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FD0" w:rsidRPr="005B7F5B" w:rsidRDefault="00944FD0" w:rsidP="00420416">
      <w:pPr>
        <w:rPr>
          <w:rFonts w:ascii="Arial" w:hAnsi="Arial" w:cs="Arial"/>
          <w:b/>
          <w:sz w:val="32"/>
          <w:szCs w:val="32"/>
        </w:rPr>
      </w:pPr>
      <w:r w:rsidRPr="005B7F5B">
        <w:rPr>
          <w:rFonts w:ascii="Arial" w:hAnsi="Arial" w:cs="Arial"/>
          <w:b/>
          <w:sz w:val="32"/>
          <w:szCs w:val="32"/>
        </w:rPr>
        <w:t>Učební osnovy</w:t>
      </w:r>
    </w:p>
    <w:p w:rsidR="00944FD0" w:rsidRPr="00D8406E" w:rsidRDefault="00944FD0" w:rsidP="00420416">
      <w:pPr>
        <w:rPr>
          <w:sz w:val="28"/>
        </w:rPr>
      </w:pPr>
    </w:p>
    <w:tbl>
      <w:tblPr>
        <w:tblW w:w="9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54"/>
        <w:gridCol w:w="6796"/>
      </w:tblGrid>
      <w:tr w:rsidR="00944FD0" w:rsidRPr="00761F1B" w:rsidTr="00E35A3A">
        <w:trPr>
          <w:trHeight w:val="624"/>
        </w:trPr>
        <w:tc>
          <w:tcPr>
            <w:tcW w:w="2454" w:type="dxa"/>
            <w:vAlign w:val="center"/>
          </w:tcPr>
          <w:p w:rsidR="00944FD0" w:rsidRPr="00761F1B" w:rsidRDefault="00944FD0" w:rsidP="00E35A3A">
            <w:pPr>
              <w:rPr>
                <w:rFonts w:ascii="Arial" w:hAnsi="Arial" w:cs="Arial"/>
                <w:b/>
              </w:rPr>
            </w:pPr>
            <w:r w:rsidRPr="00761F1B">
              <w:rPr>
                <w:rFonts w:ascii="Arial" w:hAnsi="Arial" w:cs="Arial"/>
                <w:b/>
              </w:rPr>
              <w:t>Vzdělávací oblast</w:t>
            </w:r>
          </w:p>
        </w:tc>
        <w:tc>
          <w:tcPr>
            <w:tcW w:w="6796" w:type="dxa"/>
            <w:vAlign w:val="center"/>
          </w:tcPr>
          <w:p w:rsidR="00944FD0" w:rsidRPr="00761F1B" w:rsidRDefault="00944FD0" w:rsidP="00E35A3A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761F1B">
              <w:rPr>
                <w:rFonts w:ascii="Arial" w:hAnsi="Arial" w:cs="Arial"/>
                <w:b/>
                <w:sz w:val="28"/>
                <w:szCs w:val="28"/>
              </w:rPr>
              <w:t>Jazyk a jazyková komunikace</w:t>
            </w:r>
          </w:p>
        </w:tc>
      </w:tr>
      <w:tr w:rsidR="00944FD0" w:rsidRPr="00761F1B" w:rsidTr="00E35A3A">
        <w:trPr>
          <w:trHeight w:val="624"/>
        </w:trPr>
        <w:tc>
          <w:tcPr>
            <w:tcW w:w="2454" w:type="dxa"/>
            <w:vAlign w:val="center"/>
          </w:tcPr>
          <w:p w:rsidR="00944FD0" w:rsidRPr="00761F1B" w:rsidRDefault="00944FD0" w:rsidP="00E35A3A">
            <w:pPr>
              <w:rPr>
                <w:rFonts w:ascii="Arial" w:hAnsi="Arial" w:cs="Arial"/>
                <w:b/>
              </w:rPr>
            </w:pPr>
            <w:r w:rsidRPr="00761F1B">
              <w:rPr>
                <w:rFonts w:ascii="Arial" w:hAnsi="Arial" w:cs="Arial"/>
                <w:b/>
              </w:rPr>
              <w:t>Vyučovací předmět</w:t>
            </w:r>
          </w:p>
        </w:tc>
        <w:tc>
          <w:tcPr>
            <w:tcW w:w="6796" w:type="dxa"/>
            <w:vAlign w:val="center"/>
          </w:tcPr>
          <w:p w:rsidR="00944FD0" w:rsidRPr="00761F1B" w:rsidRDefault="00944FD0" w:rsidP="000F542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761F1B">
              <w:rPr>
                <w:rFonts w:ascii="Arial" w:hAnsi="Arial" w:cs="Arial"/>
                <w:b/>
                <w:sz w:val="28"/>
                <w:szCs w:val="28"/>
              </w:rPr>
              <w:t xml:space="preserve">Španělský jazyk </w:t>
            </w:r>
            <w:r>
              <w:rPr>
                <w:rFonts w:ascii="Arial" w:hAnsi="Arial" w:cs="Arial"/>
                <w:b/>
                <w:sz w:val="28"/>
                <w:szCs w:val="28"/>
              </w:rPr>
              <w:t>– další cizí jazyk, úroveň A 1.1</w:t>
            </w:r>
          </w:p>
        </w:tc>
      </w:tr>
      <w:tr w:rsidR="00944FD0" w:rsidRPr="00761F1B" w:rsidTr="00E35A3A">
        <w:trPr>
          <w:trHeight w:val="624"/>
        </w:trPr>
        <w:tc>
          <w:tcPr>
            <w:tcW w:w="2454" w:type="dxa"/>
            <w:vAlign w:val="center"/>
          </w:tcPr>
          <w:p w:rsidR="00944FD0" w:rsidRPr="00761F1B" w:rsidRDefault="00944FD0" w:rsidP="00E35A3A">
            <w:pPr>
              <w:rPr>
                <w:rFonts w:ascii="Arial" w:hAnsi="Arial" w:cs="Arial"/>
                <w:b/>
              </w:rPr>
            </w:pPr>
            <w:r w:rsidRPr="00761F1B">
              <w:rPr>
                <w:rFonts w:ascii="Arial" w:hAnsi="Arial" w:cs="Arial"/>
                <w:b/>
              </w:rPr>
              <w:t xml:space="preserve">Ročník / Období </w:t>
            </w:r>
          </w:p>
        </w:tc>
        <w:tc>
          <w:tcPr>
            <w:tcW w:w="6796" w:type="dxa"/>
            <w:vAlign w:val="center"/>
          </w:tcPr>
          <w:p w:rsidR="00944FD0" w:rsidRPr="00761F1B" w:rsidRDefault="00944FD0" w:rsidP="00E35A3A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761F1B">
              <w:rPr>
                <w:rFonts w:ascii="Arial" w:hAnsi="Arial" w:cs="Arial"/>
                <w:b/>
                <w:sz w:val="28"/>
                <w:szCs w:val="28"/>
              </w:rPr>
              <w:t xml:space="preserve">8. ročník / </w:t>
            </w:r>
            <w:r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Pr="00761F1B">
              <w:rPr>
                <w:rFonts w:ascii="Arial" w:hAnsi="Arial" w:cs="Arial"/>
                <w:b/>
                <w:sz w:val="28"/>
                <w:szCs w:val="28"/>
              </w:rPr>
              <w:t xml:space="preserve">. období </w:t>
            </w:r>
          </w:p>
        </w:tc>
      </w:tr>
      <w:tr w:rsidR="00944FD0" w:rsidRPr="00761F1B" w:rsidTr="00E35A3A">
        <w:trPr>
          <w:trHeight w:val="624"/>
        </w:trPr>
        <w:tc>
          <w:tcPr>
            <w:tcW w:w="2454" w:type="dxa"/>
            <w:vAlign w:val="center"/>
          </w:tcPr>
          <w:p w:rsidR="00944FD0" w:rsidRPr="00761F1B" w:rsidRDefault="00944FD0" w:rsidP="00E35A3A">
            <w:pPr>
              <w:rPr>
                <w:rFonts w:ascii="Arial" w:hAnsi="Arial" w:cs="Arial"/>
                <w:b/>
              </w:rPr>
            </w:pPr>
            <w:r w:rsidRPr="00761F1B">
              <w:rPr>
                <w:rFonts w:ascii="Arial" w:hAnsi="Arial" w:cs="Arial"/>
                <w:b/>
              </w:rPr>
              <w:t xml:space="preserve">Počet hodin </w:t>
            </w:r>
          </w:p>
        </w:tc>
        <w:tc>
          <w:tcPr>
            <w:tcW w:w="6796" w:type="dxa"/>
            <w:vAlign w:val="center"/>
          </w:tcPr>
          <w:p w:rsidR="00944FD0" w:rsidRPr="00761F1B" w:rsidRDefault="00944FD0" w:rsidP="00E35A3A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761F1B">
              <w:rPr>
                <w:rFonts w:ascii="Arial" w:hAnsi="Arial" w:cs="Arial"/>
                <w:b/>
                <w:sz w:val="28"/>
                <w:szCs w:val="28"/>
              </w:rPr>
              <w:t>2 hodiny týdně</w:t>
            </w:r>
          </w:p>
        </w:tc>
      </w:tr>
    </w:tbl>
    <w:p w:rsidR="00944FD0" w:rsidRDefault="00944FD0" w:rsidP="00420416"/>
    <w:p w:rsidR="00944FD0" w:rsidRDefault="00944FD0" w:rsidP="00420416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2"/>
      </w:tblGrid>
      <w:tr w:rsidR="00944FD0" w:rsidRPr="00761F1B" w:rsidTr="00E35A3A">
        <w:trPr>
          <w:trHeight w:val="454"/>
        </w:trPr>
        <w:tc>
          <w:tcPr>
            <w:tcW w:w="9790" w:type="dxa"/>
            <w:shd w:val="clear" w:color="auto" w:fill="E6E6E6"/>
            <w:vAlign w:val="center"/>
          </w:tcPr>
          <w:p w:rsidR="00944FD0" w:rsidRPr="00DF59AF" w:rsidRDefault="00944FD0" w:rsidP="00E35A3A">
            <w:pPr>
              <w:pStyle w:val="Heading1"/>
              <w:rPr>
                <w:rFonts w:ascii="Arial" w:hAnsi="Arial" w:cs="Arial"/>
                <w:szCs w:val="28"/>
              </w:rPr>
            </w:pPr>
            <w:r w:rsidRPr="00DF59AF">
              <w:rPr>
                <w:rFonts w:ascii="Arial" w:hAnsi="Arial" w:cs="Arial"/>
                <w:szCs w:val="28"/>
              </w:rPr>
              <w:t>Cílové zaměření před</w:t>
            </w:r>
            <w:r>
              <w:rPr>
                <w:rFonts w:ascii="Arial" w:hAnsi="Arial" w:cs="Arial"/>
                <w:szCs w:val="28"/>
              </w:rPr>
              <w:t>mětu Španělský jazyk v</w:t>
            </w:r>
            <w:r w:rsidRPr="00DF59AF">
              <w:rPr>
                <w:rFonts w:ascii="Arial" w:hAnsi="Arial" w:cs="Arial"/>
                <w:szCs w:val="28"/>
              </w:rPr>
              <w:t xml:space="preserve"> </w:t>
            </w:r>
            <w:r>
              <w:rPr>
                <w:rFonts w:ascii="Arial" w:hAnsi="Arial" w:cs="Arial"/>
                <w:szCs w:val="28"/>
              </w:rPr>
              <w:t>8</w:t>
            </w:r>
            <w:r w:rsidRPr="00DF59AF">
              <w:rPr>
                <w:rFonts w:ascii="Arial" w:hAnsi="Arial" w:cs="Arial"/>
                <w:szCs w:val="28"/>
              </w:rPr>
              <w:t>. ročníku ZV</w:t>
            </w:r>
          </w:p>
        </w:tc>
      </w:tr>
      <w:tr w:rsidR="00944FD0" w:rsidRPr="00761F1B" w:rsidTr="00E35A3A">
        <w:tc>
          <w:tcPr>
            <w:tcW w:w="9790" w:type="dxa"/>
          </w:tcPr>
          <w:p w:rsidR="00944FD0" w:rsidRPr="00761F1B" w:rsidRDefault="00944FD0" w:rsidP="00E35A3A">
            <w:pPr>
              <w:rPr>
                <w:rFonts w:ascii="Arial" w:hAnsi="Arial" w:cs="Arial"/>
              </w:rPr>
            </w:pPr>
          </w:p>
          <w:p w:rsidR="00944FD0" w:rsidRPr="00761F1B" w:rsidRDefault="00944FD0" w:rsidP="00E35A3A">
            <w:pPr>
              <w:rPr>
                <w:rFonts w:ascii="Arial" w:hAnsi="Arial" w:cs="Arial"/>
                <w:b/>
              </w:rPr>
            </w:pPr>
            <w:r w:rsidRPr="00761F1B">
              <w:rPr>
                <w:rFonts w:ascii="Arial" w:hAnsi="Arial" w:cs="Arial"/>
              </w:rPr>
              <w:t> </w:t>
            </w:r>
            <w:r w:rsidRPr="00761F1B">
              <w:rPr>
                <w:rFonts w:ascii="Arial" w:hAnsi="Arial" w:cs="Arial"/>
                <w:b/>
              </w:rPr>
              <w:t>Vzdělávání v předmětu Španělský jazyk v 8. ročníku směřuje k:</w:t>
            </w:r>
          </w:p>
          <w:p w:rsidR="00944FD0" w:rsidRPr="00761F1B" w:rsidRDefault="00944FD0" w:rsidP="00E35A3A">
            <w:pPr>
              <w:rPr>
                <w:rFonts w:ascii="Arial" w:hAnsi="Arial" w:cs="Arial"/>
                <w:b/>
              </w:rPr>
            </w:pPr>
          </w:p>
          <w:p w:rsidR="00944FD0" w:rsidRPr="00AA0685" w:rsidRDefault="00944FD0" w:rsidP="00E35A3A">
            <w:pPr>
              <w:pStyle w:val="Odrazkatesn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A0685">
              <w:rPr>
                <w:rFonts w:ascii="Arial" w:hAnsi="Arial" w:cs="Arial"/>
              </w:rPr>
              <w:t>pochopení z ústního sdělení proneseného rodilým mluvčím základní informace o předmětech denního života</w:t>
            </w:r>
          </w:p>
          <w:p w:rsidR="00944FD0" w:rsidRPr="00AA0685" w:rsidRDefault="00944FD0" w:rsidP="00E35A3A">
            <w:pPr>
              <w:pStyle w:val="Odrazkatesn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A0685">
              <w:rPr>
                <w:rFonts w:ascii="Arial" w:hAnsi="Arial" w:cs="Arial"/>
              </w:rPr>
              <w:t xml:space="preserve">získání schopnosti identifikovat </w:t>
            </w:r>
            <w:r>
              <w:rPr>
                <w:rFonts w:ascii="Arial" w:hAnsi="Arial" w:cs="Arial"/>
              </w:rPr>
              <w:t>důležité</w:t>
            </w:r>
            <w:r w:rsidRPr="00AA0685">
              <w:rPr>
                <w:rFonts w:ascii="Arial" w:hAnsi="Arial" w:cs="Arial"/>
              </w:rPr>
              <w:t xml:space="preserve"> informace a klíčov</w:t>
            </w:r>
            <w:r>
              <w:rPr>
                <w:rFonts w:ascii="Arial" w:hAnsi="Arial" w:cs="Arial"/>
              </w:rPr>
              <w:t>á slova z rozhovoru více osob,</w:t>
            </w:r>
            <w:r w:rsidRPr="00AA0685">
              <w:rPr>
                <w:rFonts w:ascii="Arial" w:hAnsi="Arial" w:cs="Arial"/>
              </w:rPr>
              <w:t xml:space="preserve"> porozumění audiovizuálním nahrávkám přiměřeným věku žák</w:t>
            </w:r>
            <w:r>
              <w:rPr>
                <w:rFonts w:ascii="Arial" w:hAnsi="Arial" w:cs="Arial"/>
              </w:rPr>
              <w:t>a</w:t>
            </w:r>
          </w:p>
          <w:p w:rsidR="00944FD0" w:rsidRPr="00AA0685" w:rsidRDefault="00944FD0" w:rsidP="00E35A3A">
            <w:pPr>
              <w:pStyle w:val="Odrazkatesn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A0685">
              <w:rPr>
                <w:rFonts w:ascii="Arial" w:hAnsi="Arial" w:cs="Arial"/>
              </w:rPr>
              <w:t>schopnosti vést delší neformální dialog na téma odpovídající věku žáků</w:t>
            </w:r>
          </w:p>
          <w:p w:rsidR="00944FD0" w:rsidRPr="00AA0685" w:rsidRDefault="00944FD0" w:rsidP="00E35A3A">
            <w:pPr>
              <w:pStyle w:val="Odrazkatesn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A0685">
              <w:rPr>
                <w:rFonts w:ascii="Arial" w:hAnsi="Arial" w:cs="Arial"/>
              </w:rPr>
              <w:t xml:space="preserve">schopnosti sdělit základní informace nebo hlavní myšlenky z přiměřeně dlouhého a přiměřeně náročného přečteného </w:t>
            </w:r>
            <w:r>
              <w:rPr>
                <w:rFonts w:ascii="Arial" w:hAnsi="Arial" w:cs="Arial"/>
              </w:rPr>
              <w:t>či</w:t>
            </w:r>
            <w:r w:rsidRPr="00AA0685">
              <w:rPr>
                <w:rFonts w:ascii="Arial" w:hAnsi="Arial" w:cs="Arial"/>
              </w:rPr>
              <w:t xml:space="preserve"> vyslechnutého textu,</w:t>
            </w:r>
            <w:r>
              <w:rPr>
                <w:rFonts w:ascii="Arial" w:hAnsi="Arial" w:cs="Arial"/>
              </w:rPr>
              <w:t xml:space="preserve"> zí</w:t>
            </w:r>
            <w:r w:rsidRPr="00AA0685">
              <w:rPr>
                <w:rFonts w:ascii="Arial" w:hAnsi="Arial" w:cs="Arial"/>
              </w:rPr>
              <w:t>skání schopnosti formulovat otázky, odpovídat na o</w:t>
            </w:r>
            <w:r>
              <w:rPr>
                <w:rFonts w:ascii="Arial" w:hAnsi="Arial" w:cs="Arial"/>
              </w:rPr>
              <w:t xml:space="preserve">tázky, vyjádřit vlastní názor </w:t>
            </w:r>
          </w:p>
          <w:p w:rsidR="00944FD0" w:rsidRPr="00AA0685" w:rsidRDefault="00944FD0" w:rsidP="00E35A3A">
            <w:pPr>
              <w:pStyle w:val="Odrazkatesn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A0685">
              <w:rPr>
                <w:rFonts w:ascii="Arial" w:hAnsi="Arial" w:cs="Arial"/>
              </w:rPr>
              <w:t>získání schopnosti souvisle pohovořit na dané či zvolené téma, včetně probraných témat z reálií</w:t>
            </w:r>
          </w:p>
          <w:p w:rsidR="00944FD0" w:rsidRPr="00AA0685" w:rsidRDefault="00944FD0" w:rsidP="00E35A3A">
            <w:pPr>
              <w:pStyle w:val="Odrazkatesn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A0685">
              <w:rPr>
                <w:rFonts w:ascii="Arial" w:hAnsi="Arial" w:cs="Arial"/>
              </w:rPr>
              <w:t xml:space="preserve">naučení se číst potichu i nahlas přiměřeně náročné různorodé texty </w:t>
            </w:r>
          </w:p>
          <w:p w:rsidR="00944FD0" w:rsidRPr="00AA0685" w:rsidRDefault="00944FD0" w:rsidP="00E35A3A">
            <w:pPr>
              <w:pStyle w:val="Odrazkatesn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A0685">
              <w:rPr>
                <w:rFonts w:ascii="Arial" w:hAnsi="Arial" w:cs="Arial"/>
              </w:rPr>
              <w:t>získání schopnosti odhadovat význam neznámých slov, spojení a tvarů</w:t>
            </w:r>
          </w:p>
          <w:p w:rsidR="00944FD0" w:rsidRPr="00761F1B" w:rsidRDefault="00944FD0" w:rsidP="00420416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1F1B">
              <w:rPr>
                <w:rFonts w:ascii="Arial" w:hAnsi="Arial" w:cs="Arial"/>
                <w:sz w:val="24"/>
                <w:szCs w:val="24"/>
              </w:rPr>
              <w:t>schopnosti a návyku užívat překladový slovník</w:t>
            </w:r>
          </w:p>
          <w:p w:rsidR="00944FD0" w:rsidRPr="00761F1B" w:rsidRDefault="00944FD0" w:rsidP="00420416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1F1B">
              <w:rPr>
                <w:rFonts w:ascii="Arial" w:hAnsi="Arial" w:cs="Arial"/>
                <w:sz w:val="24"/>
                <w:szCs w:val="24"/>
              </w:rPr>
              <w:t>schopnosti samostatně zformulovat dopis, odpověď na dopis, blahopřání k narozeninám</w:t>
            </w:r>
          </w:p>
          <w:p w:rsidR="00944FD0" w:rsidRPr="00761F1B" w:rsidRDefault="00944FD0" w:rsidP="00420416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1F1B">
              <w:rPr>
                <w:rFonts w:ascii="Arial" w:hAnsi="Arial" w:cs="Arial"/>
                <w:sz w:val="24"/>
                <w:szCs w:val="24"/>
              </w:rPr>
              <w:t>prohloubení znalostí hispánského světa a jeho zvyklostí</w:t>
            </w:r>
          </w:p>
          <w:p w:rsidR="00944FD0" w:rsidRPr="00761F1B" w:rsidRDefault="00944FD0" w:rsidP="00420416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1F1B">
              <w:rPr>
                <w:rFonts w:ascii="Arial" w:hAnsi="Arial" w:cs="Arial"/>
                <w:sz w:val="24"/>
                <w:szCs w:val="24"/>
              </w:rPr>
              <w:t>motivaci k dalšímu vzdělávání v těchto oblastech</w:t>
            </w:r>
          </w:p>
          <w:p w:rsidR="00944FD0" w:rsidRPr="00761F1B" w:rsidRDefault="00944FD0" w:rsidP="00E35A3A">
            <w:pPr>
              <w:ind w:left="360"/>
              <w:rPr>
                <w:rFonts w:ascii="Arial" w:hAnsi="Arial" w:cs="Arial"/>
              </w:rPr>
            </w:pPr>
          </w:p>
        </w:tc>
      </w:tr>
    </w:tbl>
    <w:p w:rsidR="00944FD0" w:rsidRDefault="00944FD0"/>
    <w:p w:rsidR="00944FD0" w:rsidRDefault="00944FD0"/>
    <w:p w:rsidR="00944FD0" w:rsidRDefault="00944FD0" w:rsidP="00E35A3A">
      <w:pPr>
        <w:pStyle w:val="Heading1"/>
        <w:jc w:val="center"/>
        <w:rPr>
          <w:rFonts w:ascii="Arial" w:hAnsi="Arial" w:cs="Arial"/>
          <w:sz w:val="24"/>
        </w:rPr>
        <w:sectPr w:rsidR="00944FD0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14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09"/>
        <w:gridCol w:w="4500"/>
        <w:gridCol w:w="4501"/>
        <w:gridCol w:w="1440"/>
        <w:gridCol w:w="2160"/>
      </w:tblGrid>
      <w:tr w:rsidR="00944FD0" w:rsidRPr="00761F1B" w:rsidTr="00B922F2">
        <w:trPr>
          <w:cantSplit/>
          <w:trHeight w:hRule="exact" w:val="855"/>
          <w:tblHeader/>
        </w:trPr>
        <w:tc>
          <w:tcPr>
            <w:tcW w:w="1509" w:type="dxa"/>
            <w:vAlign w:val="center"/>
          </w:tcPr>
          <w:p w:rsidR="00944FD0" w:rsidRPr="000971B4" w:rsidRDefault="00944FD0" w:rsidP="00E35A3A">
            <w:pPr>
              <w:pStyle w:val="Heading1"/>
              <w:jc w:val="center"/>
              <w:rPr>
                <w:rFonts w:ascii="Arial" w:hAnsi="Arial" w:cs="Arial"/>
                <w:u w:val="single"/>
              </w:rPr>
            </w:pPr>
            <w:r w:rsidRPr="000971B4">
              <w:rPr>
                <w:rFonts w:ascii="Arial" w:hAnsi="Arial" w:cs="Arial"/>
                <w:sz w:val="24"/>
              </w:rPr>
              <w:t>Vzdělávací strategie</w:t>
            </w:r>
          </w:p>
        </w:tc>
        <w:tc>
          <w:tcPr>
            <w:tcW w:w="4500" w:type="dxa"/>
            <w:vAlign w:val="center"/>
          </w:tcPr>
          <w:p w:rsidR="00944FD0" w:rsidRPr="000971B4" w:rsidRDefault="00944FD0" w:rsidP="00E35A3A">
            <w:pPr>
              <w:pStyle w:val="Heading1"/>
              <w:jc w:val="center"/>
              <w:rPr>
                <w:rFonts w:ascii="Arial" w:hAnsi="Arial" w:cs="Arial"/>
                <w:u w:val="single"/>
              </w:rPr>
            </w:pPr>
            <w:r w:rsidRPr="000971B4">
              <w:rPr>
                <w:rFonts w:ascii="Arial" w:hAnsi="Arial" w:cs="Arial"/>
              </w:rPr>
              <w:t>Dílčí výstupy</w:t>
            </w:r>
          </w:p>
        </w:tc>
        <w:tc>
          <w:tcPr>
            <w:tcW w:w="4501" w:type="dxa"/>
            <w:vAlign w:val="center"/>
          </w:tcPr>
          <w:p w:rsidR="00944FD0" w:rsidRPr="000971B4" w:rsidRDefault="00944FD0" w:rsidP="00E35A3A">
            <w:pPr>
              <w:pStyle w:val="Heading1"/>
              <w:jc w:val="center"/>
              <w:rPr>
                <w:rFonts w:ascii="Arial" w:hAnsi="Arial" w:cs="Arial"/>
                <w:sz w:val="24"/>
              </w:rPr>
            </w:pPr>
            <w:r w:rsidRPr="000971B4">
              <w:rPr>
                <w:rFonts w:ascii="Arial" w:hAnsi="Arial" w:cs="Arial"/>
              </w:rPr>
              <w:t xml:space="preserve">Učivo </w:t>
            </w:r>
          </w:p>
        </w:tc>
        <w:tc>
          <w:tcPr>
            <w:tcW w:w="1440" w:type="dxa"/>
            <w:vAlign w:val="center"/>
          </w:tcPr>
          <w:p w:rsidR="00944FD0" w:rsidRPr="00761F1B" w:rsidRDefault="00944FD0" w:rsidP="00E35A3A">
            <w:pPr>
              <w:jc w:val="center"/>
              <w:rPr>
                <w:rFonts w:ascii="Arial" w:hAnsi="Arial" w:cs="Arial"/>
                <w:b/>
              </w:rPr>
            </w:pPr>
            <w:r w:rsidRPr="00761F1B">
              <w:rPr>
                <w:rFonts w:ascii="Arial" w:hAnsi="Arial" w:cs="Arial"/>
                <w:b/>
              </w:rPr>
              <w:t>Průřezové téma</w:t>
            </w:r>
          </w:p>
        </w:tc>
        <w:tc>
          <w:tcPr>
            <w:tcW w:w="2160" w:type="dxa"/>
            <w:vAlign w:val="center"/>
          </w:tcPr>
          <w:p w:rsidR="00944FD0" w:rsidRPr="00761F1B" w:rsidRDefault="00944FD0" w:rsidP="00B922F2">
            <w:pPr>
              <w:pStyle w:val="Heading4"/>
              <w:jc w:val="center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  <w:i w:val="0"/>
                <w:color w:val="auto"/>
              </w:rPr>
              <w:t>Mezipředmětové vztahy</w:t>
            </w:r>
          </w:p>
        </w:tc>
      </w:tr>
      <w:tr w:rsidR="00944FD0" w:rsidRPr="00761F1B" w:rsidTr="00E35A3A">
        <w:trPr>
          <w:cantSplit/>
          <w:trHeight w:val="397"/>
        </w:trPr>
        <w:tc>
          <w:tcPr>
            <w:tcW w:w="14110" w:type="dxa"/>
            <w:gridSpan w:val="5"/>
            <w:shd w:val="clear" w:color="auto" w:fill="E6E6E6"/>
            <w:vAlign w:val="center"/>
          </w:tcPr>
          <w:p w:rsidR="00944FD0" w:rsidRPr="004D6873" w:rsidRDefault="00944FD0" w:rsidP="00B922F2">
            <w:pPr>
              <w:pStyle w:val="Heading6"/>
              <w:jc w:val="center"/>
              <w:rPr>
                <w:rFonts w:ascii="Arial" w:hAnsi="Arial" w:cs="Arial"/>
                <w:b/>
                <w:i w:val="0"/>
                <w:caps/>
                <w:color w:val="auto"/>
                <w:sz w:val="28"/>
                <w:szCs w:val="28"/>
              </w:rPr>
            </w:pPr>
            <w:r w:rsidRPr="004D6873">
              <w:rPr>
                <w:rFonts w:ascii="Arial" w:hAnsi="Arial" w:cs="Arial"/>
                <w:b/>
                <w:sz w:val="28"/>
                <w:szCs w:val="28"/>
              </w:rPr>
              <w:t>Poslech s porozuměním, mluvení, čtení s porozuměním, psaní</w:t>
            </w:r>
          </w:p>
        </w:tc>
      </w:tr>
      <w:tr w:rsidR="00944FD0" w:rsidRPr="00761F1B" w:rsidTr="00E35A3A">
        <w:tc>
          <w:tcPr>
            <w:tcW w:w="1509" w:type="dxa"/>
          </w:tcPr>
          <w:p w:rsidR="00944FD0" w:rsidRPr="00761F1B" w:rsidRDefault="00944FD0" w:rsidP="00420416">
            <w:pPr>
              <w:spacing w:after="0"/>
              <w:ind w:left="36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1.1; 1.2;</w:t>
            </w:r>
          </w:p>
          <w:p w:rsidR="00944FD0" w:rsidRPr="00761F1B" w:rsidRDefault="00944FD0" w:rsidP="00420416">
            <w:pPr>
              <w:spacing w:after="0"/>
              <w:ind w:left="36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1.3; 1.4;</w:t>
            </w:r>
          </w:p>
          <w:p w:rsidR="00944FD0" w:rsidRPr="00761F1B" w:rsidRDefault="00944FD0" w:rsidP="00420416">
            <w:pPr>
              <w:spacing w:after="0"/>
              <w:ind w:left="36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1.5; 1.6;</w:t>
            </w:r>
          </w:p>
          <w:p w:rsidR="00944FD0" w:rsidRPr="00761F1B" w:rsidRDefault="00944FD0" w:rsidP="00420416">
            <w:pPr>
              <w:spacing w:after="0"/>
              <w:ind w:left="36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1.7; 1.8;</w:t>
            </w:r>
          </w:p>
          <w:p w:rsidR="00944FD0" w:rsidRPr="00761F1B" w:rsidRDefault="00944FD0" w:rsidP="00420416">
            <w:pPr>
              <w:spacing w:after="0"/>
              <w:ind w:left="36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1.9; 2.1;</w:t>
            </w:r>
          </w:p>
          <w:p w:rsidR="00944FD0" w:rsidRPr="00761F1B" w:rsidRDefault="00944FD0" w:rsidP="00420416">
            <w:pPr>
              <w:spacing w:after="0"/>
              <w:ind w:left="36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2.2; 2.3;</w:t>
            </w:r>
          </w:p>
          <w:p w:rsidR="00944FD0" w:rsidRPr="00761F1B" w:rsidRDefault="00944FD0" w:rsidP="00420416">
            <w:pPr>
              <w:spacing w:after="0"/>
              <w:ind w:left="36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2.4; 2.5;</w:t>
            </w:r>
          </w:p>
          <w:p w:rsidR="00944FD0" w:rsidRPr="00761F1B" w:rsidRDefault="00944FD0" w:rsidP="00420416">
            <w:pPr>
              <w:spacing w:after="0"/>
              <w:ind w:left="36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2.6; 2.7;</w:t>
            </w:r>
          </w:p>
          <w:p w:rsidR="00944FD0" w:rsidRPr="00761F1B" w:rsidRDefault="00944FD0" w:rsidP="00420416">
            <w:pPr>
              <w:spacing w:after="0"/>
              <w:ind w:left="36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3.3; 3.5; 3.7; 3.8; 3.9; 3.10; 3.11; 4.1; 4.3; 4.4; 4.5; 4.7; 4.8; 5.1; 5.2; 5.3;</w:t>
            </w:r>
          </w:p>
          <w:p w:rsidR="00944FD0" w:rsidRPr="00761F1B" w:rsidRDefault="00944FD0" w:rsidP="00420416">
            <w:pPr>
              <w:spacing w:after="0"/>
              <w:ind w:left="36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5.4; 5.6;</w:t>
            </w:r>
          </w:p>
          <w:p w:rsidR="00944FD0" w:rsidRPr="00761F1B" w:rsidRDefault="00944FD0" w:rsidP="00420416">
            <w:pPr>
              <w:spacing w:after="0"/>
              <w:ind w:left="36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5.8; 6.1;</w:t>
            </w:r>
          </w:p>
          <w:p w:rsidR="00944FD0" w:rsidRPr="00761F1B" w:rsidRDefault="00944FD0" w:rsidP="00420416">
            <w:pPr>
              <w:spacing w:after="0"/>
              <w:ind w:left="36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6.4; 6.6; 6.5; 6.8; 6.9;</w:t>
            </w:r>
          </w:p>
        </w:tc>
        <w:tc>
          <w:tcPr>
            <w:tcW w:w="4500" w:type="dxa"/>
          </w:tcPr>
          <w:p w:rsidR="00944FD0" w:rsidRPr="00761F1B" w:rsidRDefault="00944FD0" w:rsidP="00E35A3A">
            <w:pPr>
              <w:ind w:left="36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Žák je schopen:</w:t>
            </w:r>
          </w:p>
          <w:p w:rsidR="00944FD0" w:rsidRPr="00820A8C" w:rsidRDefault="00944FD0" w:rsidP="0042041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20A8C">
              <w:rPr>
                <w:rFonts w:ascii="Arial" w:hAnsi="Arial" w:cs="Arial"/>
                <w:sz w:val="22"/>
                <w:szCs w:val="22"/>
              </w:rPr>
              <w:t>hovořit na téma povolání, vyjádřit, čím chce být a proč</w:t>
            </w:r>
          </w:p>
          <w:p w:rsidR="00944FD0" w:rsidRPr="00820A8C" w:rsidRDefault="00944FD0" w:rsidP="0042041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20A8C">
              <w:rPr>
                <w:rFonts w:ascii="Arial" w:hAnsi="Arial" w:cs="Arial"/>
                <w:sz w:val="22"/>
                <w:szCs w:val="22"/>
              </w:rPr>
              <w:t>hovořit o počasí a ročních obdobích</w:t>
            </w:r>
          </w:p>
          <w:p w:rsidR="00944FD0" w:rsidRPr="00820A8C" w:rsidRDefault="00944FD0" w:rsidP="0042041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20A8C">
              <w:rPr>
                <w:rFonts w:ascii="Arial" w:hAnsi="Arial" w:cs="Arial"/>
                <w:sz w:val="22"/>
                <w:szCs w:val="22"/>
              </w:rPr>
              <w:t>určit příbuzenské vztahy</w:t>
            </w:r>
          </w:p>
          <w:p w:rsidR="00944FD0" w:rsidRPr="00820A8C" w:rsidRDefault="00944FD0" w:rsidP="0042041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20A8C">
              <w:rPr>
                <w:rFonts w:ascii="Arial" w:hAnsi="Arial" w:cs="Arial"/>
                <w:sz w:val="22"/>
                <w:szCs w:val="22"/>
              </w:rPr>
              <w:t>zeptat se na věk, říci, kdy má narozeniny, určit datum</w:t>
            </w:r>
          </w:p>
          <w:p w:rsidR="00944FD0" w:rsidRPr="00820A8C" w:rsidRDefault="00944FD0" w:rsidP="0042041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20A8C">
              <w:rPr>
                <w:rFonts w:ascii="Arial" w:hAnsi="Arial" w:cs="Arial"/>
                <w:sz w:val="22"/>
                <w:szCs w:val="22"/>
              </w:rPr>
              <w:t>popsat vzhled a vlastnosti osob</w:t>
            </w:r>
          </w:p>
          <w:p w:rsidR="00944FD0" w:rsidRPr="00820A8C" w:rsidRDefault="00944FD0" w:rsidP="0042041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20A8C">
              <w:rPr>
                <w:rFonts w:ascii="Arial" w:hAnsi="Arial" w:cs="Arial"/>
                <w:sz w:val="22"/>
                <w:szCs w:val="22"/>
              </w:rPr>
              <w:t>říci, co nebo kdo je „nej“</w:t>
            </w:r>
          </w:p>
          <w:p w:rsidR="00944FD0" w:rsidRPr="00820A8C" w:rsidRDefault="00944FD0" w:rsidP="0042041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20A8C">
              <w:rPr>
                <w:rFonts w:ascii="Arial" w:hAnsi="Arial" w:cs="Arial"/>
                <w:sz w:val="22"/>
                <w:szCs w:val="22"/>
              </w:rPr>
              <w:t>hovořit o svých zájmech, v</w:t>
            </w:r>
            <w:r>
              <w:rPr>
                <w:rFonts w:ascii="Arial" w:hAnsi="Arial" w:cs="Arial"/>
                <w:sz w:val="22"/>
                <w:szCs w:val="22"/>
              </w:rPr>
              <w:t>yjádřit, co se mu líbí</w:t>
            </w:r>
          </w:p>
          <w:p w:rsidR="00944FD0" w:rsidRPr="00820A8C" w:rsidRDefault="00944FD0" w:rsidP="0042041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20A8C">
              <w:rPr>
                <w:rFonts w:ascii="Arial" w:hAnsi="Arial" w:cs="Arial"/>
                <w:sz w:val="22"/>
                <w:szCs w:val="22"/>
              </w:rPr>
              <w:t>zeptat se a odpovědět, kolik je hodin</w:t>
            </w:r>
          </w:p>
          <w:p w:rsidR="00944FD0" w:rsidRPr="00820A8C" w:rsidRDefault="00944FD0" w:rsidP="0042041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20A8C">
              <w:rPr>
                <w:rFonts w:ascii="Arial" w:hAnsi="Arial" w:cs="Arial"/>
                <w:sz w:val="22"/>
                <w:szCs w:val="22"/>
              </w:rPr>
              <w:t>popsat svůj běžný den, rozvrh hodin</w:t>
            </w:r>
          </w:p>
          <w:p w:rsidR="00944FD0" w:rsidRPr="00820A8C" w:rsidRDefault="00944FD0" w:rsidP="0042041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20A8C">
              <w:rPr>
                <w:rFonts w:ascii="Arial" w:hAnsi="Arial" w:cs="Arial"/>
                <w:sz w:val="22"/>
                <w:szCs w:val="22"/>
              </w:rPr>
              <w:t>domluvit si schůzku, přijmout či odmítnout pozvání</w:t>
            </w:r>
          </w:p>
          <w:p w:rsidR="00944FD0" w:rsidRPr="00761F1B" w:rsidRDefault="00944FD0" w:rsidP="00E35A3A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4501" w:type="dxa"/>
          </w:tcPr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  <w:u w:val="single"/>
              </w:rPr>
              <w:t>Gramatika</w:t>
            </w:r>
            <w:r w:rsidRPr="00761F1B">
              <w:rPr>
                <w:rFonts w:ascii="Arial" w:hAnsi="Arial" w:cs="Arial"/>
              </w:rPr>
              <w:t>: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Tvary ženského rodu u podstatných jmen určujících povolání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Vykání</w:t>
            </w:r>
            <w:bookmarkStart w:id="0" w:name="_GoBack"/>
            <w:bookmarkEnd w:id="0"/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Přivlastňovací zájmena nesamostatná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Předložka de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Příslovce velmi, hodně, trochu, vůbec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Třetí stupeň přídavných jmen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Slovesa gustar, encantar, interesar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Vztažné zájmeno que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Zápor ve větě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Vyjádření blízké budoucnosti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Vyjádření nutnosti, povinnosti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 xml:space="preserve">Další nepravidelná slovesa 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Předložky a příslovečná určení času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Antes de, después de + infinitiv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  <w:u w:val="single"/>
              </w:rPr>
              <w:t>Témata</w:t>
            </w:r>
            <w:r w:rsidRPr="00761F1B">
              <w:rPr>
                <w:rFonts w:ascii="Arial" w:hAnsi="Arial" w:cs="Arial"/>
              </w:rPr>
              <w:t>: Povolání, osobní údaje, číslovky do 100, roční období a počasí, rodina, povahové vlastnosti, vzhled osob, měsíce, volný čas, orientace ve městě, dopravní prostředky, dny v týdnu, školní předměty</w:t>
            </w:r>
          </w:p>
          <w:p w:rsidR="00944FD0" w:rsidRPr="00761F1B" w:rsidRDefault="00944FD0" w:rsidP="000F542F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  <w:u w:val="single"/>
              </w:rPr>
              <w:t>Reálie</w:t>
            </w:r>
            <w:r w:rsidRPr="00761F1B">
              <w:rPr>
                <w:rFonts w:ascii="Arial" w:hAnsi="Arial" w:cs="Arial"/>
              </w:rPr>
              <w:t xml:space="preserve">: Autonomní oblasti Španělska, počasí a příroda ve Španělsku, španělské svátky a oslavy, Barcelona, otevírací hodiny ve Španělsku </w:t>
            </w:r>
          </w:p>
        </w:tc>
        <w:tc>
          <w:tcPr>
            <w:tcW w:w="1440" w:type="dxa"/>
          </w:tcPr>
          <w:p w:rsidR="00944FD0" w:rsidRPr="00761F1B" w:rsidRDefault="00944FD0" w:rsidP="00420416">
            <w:pPr>
              <w:spacing w:after="0"/>
              <w:jc w:val="center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EV</w:t>
            </w:r>
          </w:p>
          <w:p w:rsidR="00944FD0" w:rsidRPr="00761F1B" w:rsidRDefault="00944FD0" w:rsidP="0042041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44FD0" w:rsidRPr="00761F1B" w:rsidRDefault="00944FD0" w:rsidP="00420416">
            <w:pPr>
              <w:spacing w:after="0"/>
              <w:jc w:val="center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VDO</w:t>
            </w:r>
          </w:p>
          <w:p w:rsidR="00944FD0" w:rsidRPr="00761F1B" w:rsidRDefault="00944FD0" w:rsidP="0042041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44FD0" w:rsidRPr="00761F1B" w:rsidRDefault="00944FD0" w:rsidP="00420416">
            <w:pPr>
              <w:spacing w:after="0"/>
              <w:jc w:val="center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OSV</w:t>
            </w:r>
          </w:p>
          <w:p w:rsidR="00944FD0" w:rsidRPr="00761F1B" w:rsidRDefault="00944FD0" w:rsidP="0042041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44FD0" w:rsidRPr="00761F1B" w:rsidRDefault="00944FD0" w:rsidP="00420416">
            <w:pPr>
              <w:spacing w:after="0"/>
              <w:jc w:val="center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MuV</w:t>
            </w:r>
          </w:p>
        </w:tc>
        <w:tc>
          <w:tcPr>
            <w:tcW w:w="2160" w:type="dxa"/>
          </w:tcPr>
          <w:p w:rsidR="00944FD0" w:rsidRPr="00761F1B" w:rsidRDefault="00944FD0" w:rsidP="00420416">
            <w:pPr>
              <w:spacing w:after="0"/>
              <w:rPr>
                <w:rFonts w:ascii="Arial" w:hAnsi="Arial" w:cs="Arial"/>
                <w:i/>
              </w:rPr>
            </w:pPr>
            <w:r w:rsidRPr="00761F1B">
              <w:rPr>
                <w:rFonts w:ascii="Arial" w:hAnsi="Arial" w:cs="Arial"/>
              </w:rPr>
              <w:t xml:space="preserve">HV 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 xml:space="preserve">Český jazyk 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Anglický jazyk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Matematika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Občanská výchova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Zeměpis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Výtvarná výchova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Informatika</w:t>
            </w:r>
          </w:p>
        </w:tc>
      </w:tr>
    </w:tbl>
    <w:p w:rsidR="00944FD0" w:rsidRDefault="00944FD0" w:rsidP="00420416">
      <w:pPr>
        <w:outlineLvl w:val="0"/>
        <w:rPr>
          <w:rFonts w:ascii="Arial" w:hAnsi="Arial" w:cs="Arial"/>
          <w:b/>
          <w:bCs/>
          <w:sz w:val="28"/>
          <w:szCs w:val="28"/>
        </w:rPr>
      </w:pPr>
    </w:p>
    <w:p w:rsidR="00944FD0" w:rsidRPr="00020EC0" w:rsidRDefault="00944FD0" w:rsidP="00420416">
      <w:pPr>
        <w:outlineLvl w:val="0"/>
        <w:rPr>
          <w:rFonts w:ascii="Arial" w:hAnsi="Arial" w:cs="Arial"/>
          <w:b/>
          <w:bCs/>
          <w:sz w:val="28"/>
          <w:szCs w:val="28"/>
        </w:rPr>
      </w:pPr>
      <w:r w:rsidRPr="00020EC0">
        <w:rPr>
          <w:rFonts w:ascii="Arial" w:hAnsi="Arial" w:cs="Arial"/>
          <w:b/>
          <w:bCs/>
          <w:sz w:val="28"/>
          <w:szCs w:val="28"/>
        </w:rPr>
        <w:t>Průřezová témat</w:t>
      </w:r>
      <w:r>
        <w:rPr>
          <w:rFonts w:ascii="Arial" w:hAnsi="Arial" w:cs="Arial"/>
          <w:b/>
          <w:bCs/>
          <w:sz w:val="28"/>
          <w:szCs w:val="28"/>
        </w:rPr>
        <w:t>a v předmětu Španělský jazyk v 8</w:t>
      </w:r>
      <w:r w:rsidRPr="00020EC0">
        <w:rPr>
          <w:rFonts w:ascii="Arial" w:hAnsi="Arial" w:cs="Arial"/>
          <w:b/>
          <w:bCs/>
          <w:sz w:val="28"/>
          <w:szCs w:val="28"/>
        </w:rPr>
        <w:t xml:space="preserve">. ročníku ZV </w:t>
      </w:r>
    </w:p>
    <w:p w:rsidR="00944FD0" w:rsidRPr="00020EC0" w:rsidRDefault="00944FD0" w:rsidP="00420416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1"/>
        <w:gridCol w:w="735"/>
        <w:gridCol w:w="3013"/>
        <w:gridCol w:w="3013"/>
        <w:gridCol w:w="3013"/>
        <w:gridCol w:w="3013"/>
      </w:tblGrid>
      <w:tr w:rsidR="00944FD0" w:rsidRPr="00761F1B" w:rsidTr="00E35A3A">
        <w:trPr>
          <w:cantSplit/>
          <w:trHeight w:val="1134"/>
        </w:trPr>
        <w:tc>
          <w:tcPr>
            <w:tcW w:w="1432" w:type="dxa"/>
            <w:shd w:val="clear" w:color="auto" w:fill="E6E6E6"/>
            <w:vAlign w:val="center"/>
          </w:tcPr>
          <w:p w:rsidR="00944FD0" w:rsidRPr="00761F1B" w:rsidRDefault="00944FD0" w:rsidP="00E35A3A">
            <w:pPr>
              <w:jc w:val="center"/>
              <w:rPr>
                <w:rFonts w:ascii="Arial" w:hAnsi="Arial" w:cs="Arial"/>
                <w:b/>
                <w:bCs/>
              </w:rPr>
            </w:pPr>
            <w:r w:rsidRPr="00761F1B">
              <w:rPr>
                <w:rFonts w:ascii="Arial" w:hAnsi="Arial" w:cs="Arial"/>
                <w:b/>
                <w:bCs/>
              </w:rPr>
              <w:t>Předmět</w:t>
            </w:r>
          </w:p>
        </w:tc>
        <w:tc>
          <w:tcPr>
            <w:tcW w:w="540" w:type="dxa"/>
            <w:shd w:val="clear" w:color="auto" w:fill="E6E6E6"/>
            <w:textDirection w:val="btLr"/>
            <w:vAlign w:val="center"/>
          </w:tcPr>
          <w:p w:rsidR="00944FD0" w:rsidRPr="00761F1B" w:rsidRDefault="00944FD0" w:rsidP="00E35A3A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  <w:r w:rsidRPr="00761F1B">
              <w:rPr>
                <w:rFonts w:ascii="Arial" w:hAnsi="Arial" w:cs="Arial"/>
                <w:b/>
                <w:bCs/>
              </w:rPr>
              <w:t>ročník</w:t>
            </w:r>
          </w:p>
        </w:tc>
        <w:tc>
          <w:tcPr>
            <w:tcW w:w="3015" w:type="dxa"/>
            <w:shd w:val="clear" w:color="auto" w:fill="E6E6E6"/>
            <w:vAlign w:val="center"/>
          </w:tcPr>
          <w:p w:rsidR="00944FD0" w:rsidRPr="00761F1B" w:rsidRDefault="00944FD0" w:rsidP="00E35A3A">
            <w:pPr>
              <w:jc w:val="center"/>
              <w:rPr>
                <w:rFonts w:ascii="Arial" w:hAnsi="Arial" w:cs="Arial"/>
                <w:b/>
                <w:bCs/>
              </w:rPr>
            </w:pPr>
            <w:r w:rsidRPr="00761F1B">
              <w:rPr>
                <w:rFonts w:ascii="Arial" w:hAnsi="Arial" w:cs="Arial"/>
                <w:b/>
                <w:bCs/>
              </w:rPr>
              <w:t>Tematický okruh učiva</w:t>
            </w:r>
          </w:p>
        </w:tc>
        <w:tc>
          <w:tcPr>
            <w:tcW w:w="3015" w:type="dxa"/>
            <w:shd w:val="clear" w:color="auto" w:fill="E6E6E6"/>
            <w:vAlign w:val="center"/>
          </w:tcPr>
          <w:p w:rsidR="00944FD0" w:rsidRPr="00761F1B" w:rsidRDefault="00944FD0" w:rsidP="00E35A3A">
            <w:pPr>
              <w:jc w:val="center"/>
              <w:rPr>
                <w:rFonts w:ascii="Arial" w:hAnsi="Arial" w:cs="Arial"/>
                <w:b/>
                <w:bCs/>
              </w:rPr>
            </w:pPr>
            <w:r w:rsidRPr="00761F1B">
              <w:rPr>
                <w:rFonts w:ascii="Arial" w:hAnsi="Arial" w:cs="Arial"/>
                <w:b/>
                <w:bCs/>
              </w:rPr>
              <w:t>Průřezové téma</w:t>
            </w:r>
          </w:p>
        </w:tc>
        <w:tc>
          <w:tcPr>
            <w:tcW w:w="3015" w:type="dxa"/>
            <w:shd w:val="clear" w:color="auto" w:fill="E6E6E6"/>
            <w:vAlign w:val="center"/>
          </w:tcPr>
          <w:p w:rsidR="00944FD0" w:rsidRPr="00761F1B" w:rsidRDefault="00944FD0" w:rsidP="00E35A3A">
            <w:pPr>
              <w:jc w:val="center"/>
              <w:rPr>
                <w:rFonts w:ascii="Arial" w:hAnsi="Arial" w:cs="Arial"/>
                <w:b/>
                <w:bCs/>
              </w:rPr>
            </w:pPr>
            <w:r w:rsidRPr="00761F1B">
              <w:rPr>
                <w:rFonts w:ascii="Arial" w:hAnsi="Arial" w:cs="Arial"/>
                <w:b/>
                <w:bCs/>
              </w:rPr>
              <w:t>Tematický okruh průřezového tématu</w:t>
            </w:r>
          </w:p>
        </w:tc>
        <w:tc>
          <w:tcPr>
            <w:tcW w:w="3015" w:type="dxa"/>
            <w:shd w:val="clear" w:color="auto" w:fill="E6E6E6"/>
            <w:vAlign w:val="center"/>
          </w:tcPr>
          <w:p w:rsidR="00944FD0" w:rsidRPr="00761F1B" w:rsidRDefault="00944FD0" w:rsidP="00E35A3A">
            <w:pPr>
              <w:jc w:val="center"/>
              <w:rPr>
                <w:rFonts w:ascii="Arial" w:hAnsi="Arial" w:cs="Arial"/>
                <w:b/>
                <w:bCs/>
              </w:rPr>
            </w:pPr>
            <w:r w:rsidRPr="00761F1B">
              <w:rPr>
                <w:rFonts w:ascii="Arial" w:hAnsi="Arial" w:cs="Arial"/>
                <w:b/>
                <w:bCs/>
              </w:rPr>
              <w:t>Organizační formy</w:t>
            </w:r>
          </w:p>
        </w:tc>
      </w:tr>
      <w:tr w:rsidR="00944FD0" w:rsidRPr="00761F1B" w:rsidTr="00E35A3A">
        <w:trPr>
          <w:cantSplit/>
        </w:trPr>
        <w:tc>
          <w:tcPr>
            <w:tcW w:w="1432" w:type="dxa"/>
            <w:vMerge w:val="restart"/>
            <w:vAlign w:val="center"/>
          </w:tcPr>
          <w:p w:rsidR="00944FD0" w:rsidRPr="00761F1B" w:rsidRDefault="00944FD0" w:rsidP="00E35A3A">
            <w:pPr>
              <w:rPr>
                <w:rFonts w:ascii="Arial" w:hAnsi="Arial" w:cs="Arial"/>
                <w:b/>
                <w:bCs/>
              </w:rPr>
            </w:pPr>
            <w:r w:rsidRPr="00761F1B">
              <w:rPr>
                <w:rFonts w:ascii="Arial" w:hAnsi="Arial" w:cs="Arial"/>
                <w:b/>
                <w:bCs/>
              </w:rPr>
              <w:t>Španělský jazyk</w:t>
            </w:r>
          </w:p>
        </w:tc>
        <w:tc>
          <w:tcPr>
            <w:tcW w:w="540" w:type="dxa"/>
            <w:vMerge w:val="restart"/>
            <w:vAlign w:val="center"/>
          </w:tcPr>
          <w:p w:rsidR="00944FD0" w:rsidRPr="00761F1B" w:rsidRDefault="00944FD0" w:rsidP="00E35A3A">
            <w:pPr>
              <w:rPr>
                <w:rFonts w:ascii="Arial" w:hAnsi="Arial" w:cs="Arial"/>
                <w:b/>
                <w:bCs/>
              </w:rPr>
            </w:pPr>
            <w:r w:rsidRPr="00761F1B">
              <w:rPr>
                <w:rFonts w:ascii="Arial" w:hAnsi="Arial" w:cs="Arial"/>
                <w:b/>
                <w:bCs/>
              </w:rPr>
              <w:t>8.</w:t>
            </w:r>
          </w:p>
        </w:tc>
        <w:tc>
          <w:tcPr>
            <w:tcW w:w="3015" w:type="dxa"/>
            <w:vAlign w:val="center"/>
          </w:tcPr>
          <w:p w:rsidR="00944FD0" w:rsidRPr="00761F1B" w:rsidRDefault="00944FD0" w:rsidP="00E35A3A">
            <w:pPr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Rodina, příbuzenské vztahy, vlastnosti osob, povolání</w:t>
            </w:r>
          </w:p>
        </w:tc>
        <w:tc>
          <w:tcPr>
            <w:tcW w:w="3015" w:type="dxa"/>
            <w:vAlign w:val="center"/>
          </w:tcPr>
          <w:p w:rsidR="00944FD0" w:rsidRPr="00761F1B" w:rsidRDefault="00944FD0" w:rsidP="00E35A3A">
            <w:pPr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Osobnostní a sociální výchova</w:t>
            </w:r>
          </w:p>
        </w:tc>
        <w:tc>
          <w:tcPr>
            <w:tcW w:w="3015" w:type="dxa"/>
          </w:tcPr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Komunikace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Poznávání lidí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Mezilidské vztahy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 xml:space="preserve">Kreativita 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Řešení problémů a rozhodovací dovednosti</w:t>
            </w:r>
          </w:p>
        </w:tc>
        <w:tc>
          <w:tcPr>
            <w:tcW w:w="3015" w:type="dxa"/>
          </w:tcPr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Rozhovory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Skupinové práce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 xml:space="preserve">Projekty 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</w:p>
        </w:tc>
      </w:tr>
      <w:tr w:rsidR="00944FD0" w:rsidRPr="00761F1B" w:rsidTr="00E35A3A">
        <w:trPr>
          <w:cantSplit/>
        </w:trPr>
        <w:tc>
          <w:tcPr>
            <w:tcW w:w="1432" w:type="dxa"/>
            <w:vMerge/>
          </w:tcPr>
          <w:p w:rsidR="00944FD0" w:rsidRPr="00761F1B" w:rsidRDefault="00944FD0" w:rsidP="00E35A3A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vMerge/>
          </w:tcPr>
          <w:p w:rsidR="00944FD0" w:rsidRPr="00761F1B" w:rsidRDefault="00944FD0" w:rsidP="00E35A3A">
            <w:pPr>
              <w:rPr>
                <w:rFonts w:ascii="Arial" w:hAnsi="Arial" w:cs="Arial"/>
              </w:rPr>
            </w:pPr>
          </w:p>
        </w:tc>
        <w:tc>
          <w:tcPr>
            <w:tcW w:w="3015" w:type="dxa"/>
            <w:vAlign w:val="center"/>
          </w:tcPr>
          <w:p w:rsidR="00944FD0" w:rsidRPr="00761F1B" w:rsidRDefault="00944FD0" w:rsidP="00E35A3A">
            <w:pPr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Autonomní oblasti Španělska, Barcelona</w:t>
            </w:r>
          </w:p>
        </w:tc>
        <w:tc>
          <w:tcPr>
            <w:tcW w:w="3015" w:type="dxa"/>
          </w:tcPr>
          <w:p w:rsidR="00944FD0" w:rsidRPr="00761F1B" w:rsidRDefault="00944FD0" w:rsidP="00E35A3A">
            <w:pPr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Výchova k myšlení v evropských a globálních souvislostech</w:t>
            </w:r>
          </w:p>
        </w:tc>
        <w:tc>
          <w:tcPr>
            <w:tcW w:w="3015" w:type="dxa"/>
          </w:tcPr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Evropa a svět nás zajímá Objevujeme Evropu a svět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Jsme Evropané</w:t>
            </w:r>
          </w:p>
        </w:tc>
        <w:tc>
          <w:tcPr>
            <w:tcW w:w="3015" w:type="dxa"/>
          </w:tcPr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Rozhovory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Projekty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</w:p>
        </w:tc>
      </w:tr>
      <w:tr w:rsidR="00944FD0" w:rsidRPr="00761F1B" w:rsidTr="00E35A3A">
        <w:trPr>
          <w:cantSplit/>
        </w:trPr>
        <w:tc>
          <w:tcPr>
            <w:tcW w:w="1432" w:type="dxa"/>
            <w:vMerge/>
          </w:tcPr>
          <w:p w:rsidR="00944FD0" w:rsidRPr="00761F1B" w:rsidRDefault="00944FD0" w:rsidP="00E35A3A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vMerge/>
          </w:tcPr>
          <w:p w:rsidR="00944FD0" w:rsidRPr="00761F1B" w:rsidRDefault="00944FD0" w:rsidP="00E35A3A">
            <w:pPr>
              <w:rPr>
                <w:rFonts w:ascii="Arial" w:hAnsi="Arial" w:cs="Arial"/>
              </w:rPr>
            </w:pPr>
          </w:p>
        </w:tc>
        <w:tc>
          <w:tcPr>
            <w:tcW w:w="3015" w:type="dxa"/>
            <w:vAlign w:val="center"/>
          </w:tcPr>
          <w:p w:rsidR="00944FD0" w:rsidRPr="00761F1B" w:rsidRDefault="00944FD0" w:rsidP="00E35A3A">
            <w:pPr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Povahové vlastnosti a vzhled osob, škola a školní předměty</w:t>
            </w:r>
          </w:p>
        </w:tc>
        <w:tc>
          <w:tcPr>
            <w:tcW w:w="3015" w:type="dxa"/>
            <w:vAlign w:val="center"/>
          </w:tcPr>
          <w:p w:rsidR="00944FD0" w:rsidRPr="00761F1B" w:rsidRDefault="00944FD0" w:rsidP="00E35A3A">
            <w:pPr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Výchova demokratického občana</w:t>
            </w:r>
          </w:p>
        </w:tc>
        <w:tc>
          <w:tcPr>
            <w:tcW w:w="3015" w:type="dxa"/>
          </w:tcPr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Občan, občanská společnost a stát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Občanská společnost a škola</w:t>
            </w:r>
          </w:p>
        </w:tc>
        <w:tc>
          <w:tcPr>
            <w:tcW w:w="3015" w:type="dxa"/>
          </w:tcPr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Projekty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Rozhovory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Besedy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Hry a soutěže</w:t>
            </w:r>
          </w:p>
        </w:tc>
      </w:tr>
      <w:tr w:rsidR="00944FD0" w:rsidRPr="00761F1B" w:rsidTr="00E35A3A">
        <w:trPr>
          <w:cantSplit/>
        </w:trPr>
        <w:tc>
          <w:tcPr>
            <w:tcW w:w="1432" w:type="dxa"/>
            <w:vMerge/>
          </w:tcPr>
          <w:p w:rsidR="00944FD0" w:rsidRPr="00761F1B" w:rsidRDefault="00944FD0" w:rsidP="00E35A3A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vMerge/>
          </w:tcPr>
          <w:p w:rsidR="00944FD0" w:rsidRPr="00761F1B" w:rsidRDefault="00944FD0" w:rsidP="00E35A3A">
            <w:pPr>
              <w:rPr>
                <w:rFonts w:ascii="Arial" w:hAnsi="Arial" w:cs="Arial"/>
              </w:rPr>
            </w:pPr>
          </w:p>
        </w:tc>
        <w:tc>
          <w:tcPr>
            <w:tcW w:w="3015" w:type="dxa"/>
            <w:vAlign w:val="center"/>
          </w:tcPr>
          <w:p w:rsidR="00944FD0" w:rsidRPr="00761F1B" w:rsidRDefault="00944FD0" w:rsidP="00E35A3A">
            <w:pPr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Španělské svátky a oslavy, španělská jména a příjmení</w:t>
            </w:r>
          </w:p>
        </w:tc>
        <w:tc>
          <w:tcPr>
            <w:tcW w:w="3015" w:type="dxa"/>
            <w:vAlign w:val="center"/>
          </w:tcPr>
          <w:p w:rsidR="00944FD0" w:rsidRPr="00761F1B" w:rsidRDefault="00944FD0" w:rsidP="00E35A3A">
            <w:pPr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Multikulturní výchova</w:t>
            </w:r>
          </w:p>
        </w:tc>
        <w:tc>
          <w:tcPr>
            <w:tcW w:w="3015" w:type="dxa"/>
          </w:tcPr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Lidské vztahy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Etnický původ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Multikulturalita</w:t>
            </w:r>
          </w:p>
        </w:tc>
        <w:tc>
          <w:tcPr>
            <w:tcW w:w="3015" w:type="dxa"/>
          </w:tcPr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 xml:space="preserve">Besedy 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 xml:space="preserve">Rozhovory </w:t>
            </w:r>
          </w:p>
        </w:tc>
      </w:tr>
      <w:tr w:rsidR="00944FD0" w:rsidRPr="00761F1B" w:rsidTr="00E35A3A">
        <w:trPr>
          <w:cantSplit/>
        </w:trPr>
        <w:tc>
          <w:tcPr>
            <w:tcW w:w="1432" w:type="dxa"/>
            <w:vMerge/>
          </w:tcPr>
          <w:p w:rsidR="00944FD0" w:rsidRPr="00761F1B" w:rsidRDefault="00944FD0" w:rsidP="00E35A3A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vMerge/>
          </w:tcPr>
          <w:p w:rsidR="00944FD0" w:rsidRPr="00761F1B" w:rsidRDefault="00944FD0" w:rsidP="00E35A3A">
            <w:pPr>
              <w:rPr>
                <w:rFonts w:ascii="Arial" w:hAnsi="Arial" w:cs="Arial"/>
              </w:rPr>
            </w:pPr>
          </w:p>
        </w:tc>
        <w:tc>
          <w:tcPr>
            <w:tcW w:w="3015" w:type="dxa"/>
            <w:vAlign w:val="center"/>
          </w:tcPr>
          <w:p w:rsidR="00944FD0" w:rsidRPr="00761F1B" w:rsidRDefault="00944FD0" w:rsidP="00E35A3A">
            <w:pPr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 xml:space="preserve">Počasí, roční období, </w:t>
            </w:r>
          </w:p>
          <w:p w:rsidR="00944FD0" w:rsidRPr="00761F1B" w:rsidRDefault="00944FD0" w:rsidP="00E35A3A">
            <w:pPr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počasí a příroda ve Španělsku</w:t>
            </w:r>
          </w:p>
        </w:tc>
        <w:tc>
          <w:tcPr>
            <w:tcW w:w="3015" w:type="dxa"/>
            <w:vAlign w:val="center"/>
          </w:tcPr>
          <w:p w:rsidR="00944FD0" w:rsidRPr="00761F1B" w:rsidRDefault="00944FD0" w:rsidP="00E35A3A">
            <w:pPr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Environmentální výchova</w:t>
            </w:r>
          </w:p>
        </w:tc>
        <w:tc>
          <w:tcPr>
            <w:tcW w:w="3015" w:type="dxa"/>
          </w:tcPr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Životní prostředí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>Vztah člověka k prostředí</w:t>
            </w:r>
          </w:p>
        </w:tc>
        <w:tc>
          <w:tcPr>
            <w:tcW w:w="3015" w:type="dxa"/>
          </w:tcPr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 xml:space="preserve">Besedy </w:t>
            </w:r>
          </w:p>
          <w:p w:rsidR="00944FD0" w:rsidRPr="00761F1B" w:rsidRDefault="00944FD0" w:rsidP="00420416">
            <w:pPr>
              <w:spacing w:after="0"/>
              <w:rPr>
                <w:rFonts w:ascii="Arial" w:hAnsi="Arial" w:cs="Arial"/>
              </w:rPr>
            </w:pPr>
            <w:r w:rsidRPr="00761F1B">
              <w:rPr>
                <w:rFonts w:ascii="Arial" w:hAnsi="Arial" w:cs="Arial"/>
              </w:rPr>
              <w:t xml:space="preserve">Rozhovory </w:t>
            </w:r>
          </w:p>
        </w:tc>
      </w:tr>
    </w:tbl>
    <w:p w:rsidR="00944FD0" w:rsidRDefault="00944FD0"/>
    <w:sectPr w:rsidR="00944FD0" w:rsidSect="00420416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FD0" w:rsidRDefault="00944FD0" w:rsidP="0096330D">
      <w:pPr>
        <w:spacing w:after="0" w:line="240" w:lineRule="auto"/>
      </w:pPr>
      <w:r>
        <w:separator/>
      </w:r>
    </w:p>
  </w:endnote>
  <w:endnote w:type="continuationSeparator" w:id="0">
    <w:p w:rsidR="00944FD0" w:rsidRDefault="00944FD0" w:rsidP="00963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FD0" w:rsidRPr="006F1ECB" w:rsidRDefault="00944FD0">
    <w:pPr>
      <w:pStyle w:val="Footer"/>
      <w:rPr>
        <w:rFonts w:ascii="Arial" w:hAnsi="Arial" w:cs="Arial"/>
        <w:sz w:val="16"/>
        <w:szCs w:val="16"/>
      </w:rPr>
    </w:pPr>
    <w:r w:rsidRPr="006F1ECB">
      <w:rPr>
        <w:rFonts w:ascii="Arial" w:hAnsi="Arial" w:cs="Arial"/>
        <w:sz w:val="16"/>
        <w:szCs w:val="16"/>
      </w:rPr>
      <w:t>4.1.8.5 Španělský jazyk - 8. ročník</w:t>
    </w:r>
  </w:p>
  <w:p w:rsidR="00944FD0" w:rsidRPr="006F1ECB" w:rsidRDefault="00944FD0">
    <w:pPr>
      <w:pStyle w:val="Foo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FD0" w:rsidRDefault="00944FD0" w:rsidP="0096330D">
      <w:pPr>
        <w:spacing w:after="0" w:line="240" w:lineRule="auto"/>
      </w:pPr>
      <w:r>
        <w:separator/>
      </w:r>
    </w:p>
  </w:footnote>
  <w:footnote w:type="continuationSeparator" w:id="0">
    <w:p w:rsidR="00944FD0" w:rsidRDefault="00944FD0" w:rsidP="009633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FD0" w:rsidRPr="002E5086" w:rsidRDefault="00944FD0" w:rsidP="00761F1B">
    <w:pPr>
      <w:pStyle w:val="Header"/>
      <w:jc w:val="right"/>
      <w:rPr>
        <w:rFonts w:ascii="Times New Roman" w:hAnsi="Times New Roman"/>
        <w:b/>
        <w:sz w:val="28"/>
        <w:szCs w:val="28"/>
      </w:rPr>
    </w:pPr>
    <w:r w:rsidRPr="002E5086">
      <w:rPr>
        <w:rFonts w:ascii="Times New Roman" w:hAnsi="Times New Roman"/>
        <w:b/>
        <w:sz w:val="28"/>
        <w:szCs w:val="28"/>
      </w:rPr>
      <w:t>4.1.8.5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5B310F"/>
    <w:multiLevelType w:val="hybridMultilevel"/>
    <w:tmpl w:val="7674CBE2"/>
    <w:lvl w:ilvl="0" w:tplc="0F9E83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B5760DF"/>
    <w:multiLevelType w:val="hybridMultilevel"/>
    <w:tmpl w:val="06A2F00E"/>
    <w:lvl w:ilvl="0" w:tplc="0F9E83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4CF19AF"/>
    <w:multiLevelType w:val="hybridMultilevel"/>
    <w:tmpl w:val="E8464252"/>
    <w:lvl w:ilvl="0" w:tplc="788E6FA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0416"/>
    <w:rsid w:val="00020EC0"/>
    <w:rsid w:val="00033788"/>
    <w:rsid w:val="000971B4"/>
    <w:rsid w:val="000F542F"/>
    <w:rsid w:val="00171FFF"/>
    <w:rsid w:val="00184A78"/>
    <w:rsid w:val="001A74B6"/>
    <w:rsid w:val="001B5645"/>
    <w:rsid w:val="001D7332"/>
    <w:rsid w:val="001E5EB0"/>
    <w:rsid w:val="00254DC9"/>
    <w:rsid w:val="002E5086"/>
    <w:rsid w:val="00384776"/>
    <w:rsid w:val="00420416"/>
    <w:rsid w:val="004D6873"/>
    <w:rsid w:val="005065BE"/>
    <w:rsid w:val="005A33ED"/>
    <w:rsid w:val="005B7F5B"/>
    <w:rsid w:val="005C1FCA"/>
    <w:rsid w:val="006177D1"/>
    <w:rsid w:val="006974F1"/>
    <w:rsid w:val="006A31F7"/>
    <w:rsid w:val="006F1ECB"/>
    <w:rsid w:val="006F66E5"/>
    <w:rsid w:val="00761F1B"/>
    <w:rsid w:val="007E2A54"/>
    <w:rsid w:val="007F408D"/>
    <w:rsid w:val="00820A8C"/>
    <w:rsid w:val="00944FD0"/>
    <w:rsid w:val="0096330D"/>
    <w:rsid w:val="009B5BEB"/>
    <w:rsid w:val="009E5117"/>
    <w:rsid w:val="00A4098D"/>
    <w:rsid w:val="00A51933"/>
    <w:rsid w:val="00A708C6"/>
    <w:rsid w:val="00A72B12"/>
    <w:rsid w:val="00AA0685"/>
    <w:rsid w:val="00AE0A63"/>
    <w:rsid w:val="00B922F2"/>
    <w:rsid w:val="00BA1A2A"/>
    <w:rsid w:val="00C07A20"/>
    <w:rsid w:val="00C85EE8"/>
    <w:rsid w:val="00C87457"/>
    <w:rsid w:val="00CF637E"/>
    <w:rsid w:val="00D8406E"/>
    <w:rsid w:val="00DF59AF"/>
    <w:rsid w:val="00E1527B"/>
    <w:rsid w:val="00E35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8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420416"/>
    <w:pPr>
      <w:keepNext/>
      <w:spacing w:after="0" w:line="240" w:lineRule="auto"/>
      <w:outlineLvl w:val="0"/>
    </w:pPr>
    <w:rPr>
      <w:rFonts w:ascii="Times New Roman" w:hAnsi="Times New Roman"/>
      <w:b/>
      <w:bCs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2041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20416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0416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20416"/>
    <w:rPr>
      <w:rFonts w:ascii="Cambria" w:hAnsi="Cambria" w:cs="Times New Roman"/>
      <w:b/>
      <w:bCs/>
      <w:i/>
      <w:iCs/>
      <w:color w:val="4F81BD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0416"/>
    <w:rPr>
      <w:rFonts w:ascii="Cambria" w:hAnsi="Cambria" w:cs="Times New Roman"/>
      <w:i/>
      <w:iCs/>
      <w:color w:val="243F60"/>
    </w:rPr>
  </w:style>
  <w:style w:type="paragraph" w:customStyle="1" w:styleId="Odrazkatesna">
    <w:name w:val="Odrazka tesna"/>
    <w:basedOn w:val="Normal"/>
    <w:uiPriority w:val="99"/>
    <w:rsid w:val="00420416"/>
    <w:pPr>
      <w:tabs>
        <w:tab w:val="num" w:pos="720"/>
      </w:tabs>
      <w:spacing w:after="0" w:line="240" w:lineRule="auto"/>
      <w:ind w:left="720" w:hanging="720"/>
      <w:jc w:val="both"/>
    </w:pPr>
    <w:rPr>
      <w:rFonts w:ascii="Times New Roman" w:hAnsi="Times New Roman"/>
      <w:kern w:val="16"/>
      <w:sz w:val="24"/>
      <w:szCs w:val="20"/>
    </w:rPr>
  </w:style>
  <w:style w:type="paragraph" w:styleId="ListParagraph">
    <w:name w:val="List Paragraph"/>
    <w:basedOn w:val="Normal"/>
    <w:uiPriority w:val="99"/>
    <w:qFormat/>
    <w:rsid w:val="0042041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9633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6330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633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6330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63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33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</TotalTime>
  <Pages>3</Pages>
  <Words>587</Words>
  <Characters>3468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</dc:creator>
  <cp:keywords/>
  <dc:description/>
  <cp:lastModifiedBy>EU-Skola</cp:lastModifiedBy>
  <cp:revision>19</cp:revision>
  <dcterms:created xsi:type="dcterms:W3CDTF">2012-09-05T15:50:00Z</dcterms:created>
  <dcterms:modified xsi:type="dcterms:W3CDTF">2013-08-19T15:59:00Z</dcterms:modified>
</cp:coreProperties>
</file>